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406BA043" w:rsidR="00E95889" w:rsidRPr="00AC663B" w:rsidRDefault="00E95889" w:rsidP="00FD762C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AC663B">
        <w:rPr>
          <w:rFonts w:ascii="Times New Roman" w:hAnsi="Times New Roman" w:cs="Times New Roman"/>
          <w:b/>
          <w:bCs/>
          <w:lang w:eastAsia="zh-CN"/>
        </w:rPr>
        <w:t>Znak sprawy: EZ/</w:t>
      </w:r>
      <w:r w:rsidR="001B5DD8">
        <w:rPr>
          <w:rFonts w:ascii="Times New Roman" w:hAnsi="Times New Roman" w:cs="Times New Roman"/>
          <w:b/>
          <w:bCs/>
          <w:lang w:eastAsia="zh-CN"/>
        </w:rPr>
        <w:t>7</w:t>
      </w:r>
      <w:r w:rsidRPr="00AC663B">
        <w:rPr>
          <w:rFonts w:ascii="Times New Roman" w:hAnsi="Times New Roman" w:cs="Times New Roman"/>
          <w:b/>
          <w:bCs/>
          <w:lang w:eastAsia="zh-CN"/>
        </w:rPr>
        <w:t>/202</w:t>
      </w:r>
      <w:r w:rsidR="00D4150D">
        <w:rPr>
          <w:rFonts w:ascii="Times New Roman" w:hAnsi="Times New Roman" w:cs="Times New Roman"/>
          <w:b/>
          <w:bCs/>
          <w:lang w:eastAsia="zh-CN"/>
        </w:rPr>
        <w:t>6</w:t>
      </w:r>
      <w:r w:rsidRPr="00AC663B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767201F9" w:rsidR="00443BF1" w:rsidRPr="00AC663B" w:rsidRDefault="00443BF1" w:rsidP="00FD762C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AC663B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AC663B">
        <w:rPr>
          <w:rFonts w:ascii="Times New Roman" w:hAnsi="Times New Roman" w:cs="Times New Roman"/>
          <w:b/>
          <w:bCs/>
          <w:lang w:eastAsia="zh-CN"/>
        </w:rPr>
        <w:t>.</w:t>
      </w:r>
      <w:r w:rsidR="002A7B15">
        <w:rPr>
          <w:rFonts w:ascii="Times New Roman" w:hAnsi="Times New Roman" w:cs="Times New Roman"/>
          <w:b/>
          <w:bCs/>
          <w:lang w:eastAsia="zh-CN"/>
        </w:rPr>
        <w:t>8</w:t>
      </w:r>
      <w:r w:rsidRPr="00AC663B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AC663B" w:rsidRDefault="00443BF1" w:rsidP="00FD76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663B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AC663B" w:rsidRDefault="00BC467E" w:rsidP="00FD762C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AC663B" w:rsidRDefault="00443BF1" w:rsidP="00FD762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C663B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AC663B" w:rsidRDefault="00BC467E" w:rsidP="00FD762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ED97EFE" w:rsidR="00443BF1" w:rsidRPr="00AC663B" w:rsidRDefault="00443BF1" w:rsidP="00FD762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AC663B">
        <w:rPr>
          <w:rFonts w:ascii="Times New Roman" w:hAnsi="Times New Roman" w:cs="Times New Roman"/>
          <w:b/>
          <w:bCs/>
          <w:u w:val="single"/>
        </w:rPr>
        <w:t xml:space="preserve">Pakiet nr </w:t>
      </w:r>
      <w:r w:rsidR="002A7B15">
        <w:rPr>
          <w:rFonts w:ascii="Times New Roman" w:hAnsi="Times New Roman" w:cs="Times New Roman"/>
          <w:b/>
          <w:bCs/>
          <w:u w:val="single"/>
        </w:rPr>
        <w:t>8</w:t>
      </w:r>
      <w:r w:rsidRPr="00AC663B">
        <w:rPr>
          <w:rFonts w:ascii="Times New Roman" w:hAnsi="Times New Roman" w:cs="Times New Roman"/>
          <w:b/>
          <w:bCs/>
          <w:u w:val="single"/>
        </w:rPr>
        <w:t xml:space="preserve">– </w:t>
      </w:r>
      <w:r w:rsidR="002A7B15">
        <w:rPr>
          <w:rFonts w:ascii="Times New Roman" w:hAnsi="Times New Roman" w:cs="Times New Roman"/>
          <w:b/>
          <w:bCs/>
          <w:u w:val="single"/>
        </w:rPr>
        <w:t xml:space="preserve">System do rejestrowania i analizy </w:t>
      </w:r>
      <w:proofErr w:type="spellStart"/>
      <w:r w:rsidR="002A7B15">
        <w:rPr>
          <w:rFonts w:ascii="Times New Roman" w:hAnsi="Times New Roman" w:cs="Times New Roman"/>
          <w:b/>
          <w:bCs/>
          <w:u w:val="single"/>
        </w:rPr>
        <w:t>Holter</w:t>
      </w:r>
      <w:proofErr w:type="spellEnd"/>
      <w:r w:rsidR="002A7B15">
        <w:rPr>
          <w:rFonts w:ascii="Times New Roman" w:hAnsi="Times New Roman" w:cs="Times New Roman"/>
          <w:b/>
          <w:bCs/>
          <w:u w:val="single"/>
        </w:rPr>
        <w:t xml:space="preserve"> EKG</w:t>
      </w:r>
      <w:r w:rsidR="00D45A67">
        <w:rPr>
          <w:rFonts w:ascii="Times New Roman" w:hAnsi="Times New Roman" w:cs="Times New Roman"/>
          <w:b/>
          <w:bCs/>
          <w:u w:val="single"/>
        </w:rPr>
        <w:t xml:space="preserve"> </w:t>
      </w:r>
      <w:r w:rsidR="00A01B7D" w:rsidRPr="00AC663B">
        <w:rPr>
          <w:rFonts w:ascii="Times New Roman" w:hAnsi="Times New Roman" w:cs="Times New Roman"/>
          <w:b/>
          <w:bCs/>
          <w:u w:val="single"/>
        </w:rPr>
        <w:t xml:space="preserve"> </w:t>
      </w:r>
      <w:r w:rsidR="00424B6C" w:rsidRPr="00AC663B">
        <w:rPr>
          <w:rFonts w:ascii="Times New Roman" w:hAnsi="Times New Roman" w:cs="Times New Roman"/>
          <w:b/>
          <w:bCs/>
          <w:u w:val="single"/>
        </w:rPr>
        <w:t xml:space="preserve"> -1 </w:t>
      </w:r>
      <w:proofErr w:type="spellStart"/>
      <w:r w:rsidR="00424B6C" w:rsidRPr="00AC663B">
        <w:rPr>
          <w:rFonts w:ascii="Times New Roman" w:hAnsi="Times New Roman" w:cs="Times New Roman"/>
          <w:b/>
          <w:bCs/>
          <w:u w:val="single"/>
        </w:rPr>
        <w:t>kpl</w:t>
      </w:r>
      <w:proofErr w:type="spellEnd"/>
      <w:r w:rsidR="00424B6C" w:rsidRPr="00AC663B">
        <w:rPr>
          <w:rFonts w:ascii="Times New Roman" w:hAnsi="Times New Roman" w:cs="Times New Roman"/>
          <w:b/>
          <w:bCs/>
          <w:u w:val="single"/>
        </w:rPr>
        <w:t xml:space="preserve">. </w:t>
      </w:r>
    </w:p>
    <w:p w14:paraId="36928D60" w14:textId="77777777" w:rsidR="00B52467" w:rsidRPr="00AC663B" w:rsidRDefault="00B52467" w:rsidP="00FD762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Default="00B52467" w:rsidP="00FD762C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:rsidRPr="00AC663B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Pr="00AC663B" w:rsidRDefault="000D3D29" w:rsidP="00FD762C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AC663B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Pr="00AC663B" w:rsidRDefault="000D3D29" w:rsidP="00FD762C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AC663B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CF7668" w:rsidRDefault="000D3D29" w:rsidP="00FD762C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CF7668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CF7668" w:rsidRDefault="000D3D29" w:rsidP="00FD762C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:rsidRPr="00AC663B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Pr="00AC663B" w:rsidRDefault="000D3D29" w:rsidP="00FD762C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AC663B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Rok </w:t>
            </w:r>
            <w:proofErr w:type="spellStart"/>
            <w:r w:rsidRPr="00AC663B">
              <w:rPr>
                <w:rFonts w:ascii="Times New Roman" w:hAnsi="Times New Roman" w:cs="Times New Roman"/>
                <w:b/>
                <w:bCs/>
                <w:lang w:val="en-US" w:bidi="he-IL"/>
              </w:rPr>
              <w:t>produkcji</w:t>
            </w:r>
            <w:proofErr w:type="spellEnd"/>
            <w:r w:rsidRPr="00AC663B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Pr="00AC663B" w:rsidRDefault="000D3D29" w:rsidP="00FD762C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Default="00B52467" w:rsidP="00FD762C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1843"/>
        <w:gridCol w:w="2693"/>
      </w:tblGrid>
      <w:tr w:rsidR="00075212" w:rsidRPr="00801FC7" w14:paraId="1DAF407A" w14:textId="77777777" w:rsidTr="00075212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D42B" w14:textId="77777777" w:rsidR="00075212" w:rsidRPr="00801FC7" w:rsidRDefault="00075212" w:rsidP="00FD762C">
            <w:pPr>
              <w:spacing w:after="0" w:line="240" w:lineRule="auto"/>
              <w:jc w:val="center"/>
            </w:pPr>
            <w:r w:rsidRPr="00801FC7"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4C3C" w14:textId="22DEA6BA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454D" w14:textId="55870353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  <w:b/>
                <w:bCs/>
                <w:color w:val="000000"/>
              </w:rPr>
              <w:t>Wymagania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E50E" w14:textId="3B8D509F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075212">
              <w:rPr>
                <w:rFonts w:ascii="Times New Roman" w:hAnsi="Times New Roman" w:cs="Times New Roman"/>
                <w:b/>
                <w:bCs/>
              </w:rPr>
              <w:br/>
            </w:r>
            <w:r w:rsidRPr="00075212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075212" w:rsidRPr="00187440" w14:paraId="01677F22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7493B7F" w14:textId="77777777" w:rsidR="00075212" w:rsidRPr="00801FC7" w:rsidRDefault="00075212" w:rsidP="00FD762C">
            <w:pPr>
              <w:spacing w:after="0" w:line="240" w:lineRule="auto"/>
              <w:jc w:val="center"/>
              <w:rPr>
                <w:b/>
                <w:bCs/>
              </w:rPr>
            </w:pPr>
            <w:r w:rsidRPr="00801FC7">
              <w:rPr>
                <w:b/>
                <w:bCs/>
              </w:rPr>
              <w:t>I.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F7C534C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Oprogramowanie do analizy zapisu EKG  z rejestratorów holterowskich EKG z integracją z systemem szpitalnym –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F94747B" w14:textId="77777777" w:rsidR="00075212" w:rsidRPr="00075212" w:rsidRDefault="00075212" w:rsidP="00FD76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model/producent</w:t>
            </w:r>
          </w:p>
          <w:p w14:paraId="5D4585D9" w14:textId="77777777" w:rsidR="00075212" w:rsidRPr="00075212" w:rsidRDefault="00075212" w:rsidP="00FD76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F2CB6A4" w14:textId="6F641013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75212" w:rsidRPr="00801FC7" w14:paraId="0573DB7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EEC0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2CD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Nazwa i typ rejestratorów obsługiwanych przez program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370E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C17E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392B8C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0BCB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40FD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Detekcja zespołów QRS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65F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49E5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399B607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4573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05D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Automatyczna klasyfikacja pobudzeń                                        do podstawowych rodzajów morfologii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937C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AB67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081CC3D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8B1A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1E1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Podstawowe rodzaje morfologii: N (normalne), S (nadkomorowe), V (komorowe), X (artefakty).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3FCE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C34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9AB8B4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C6A0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D8D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Automatyczna analiza arytmii.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AAF6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5B75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145CB0D9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A1E5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A122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Automatyczna analiza zapisów ze stymulatorem serca jedno lub dwujamowym z informacją o odstępach R-pik, pik-pik dla różnych wariantów pracy stymulatora (stymulacja przedsionka, komory, dwujamowa).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987B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555E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65B1C5D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2310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96C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Analiza i raportowanie do 30 dni ciągłego zapisu EKG bez konieczności dzielenia na mniejsze fragmenty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918E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CEF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1368E92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FEB2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9D26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arytmii na podstawie detekcji i klasyfikacji morfologii oraz pomiaru czasów sprzężeń RR.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9446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EA6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1D3006F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E4D1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FE7E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bradykardii (kryteria min. liczby pobudzeń i maks. rytmu zdarzenia).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F613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099F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043BBC21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AC71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3C0C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tachykardii (kryteria min. liczby pobudzeń i min. rytmu zdarzenia).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FC4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28CA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40703F8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034D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551F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Automatyczne rozpoznawanie częstoskurczu nadkomorowego (kryteria min. liczby pobudzeń i </w:t>
            </w:r>
            <w:r w:rsidRPr="00075212">
              <w:rPr>
                <w:rFonts w:ascii="Times New Roman" w:hAnsi="Times New Roman" w:cs="Times New Roman"/>
              </w:rPr>
              <w:lastRenderedPageBreak/>
              <w:t>min. rytmu zdarzenia, min. rytm dla zakończenia epizodu).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704A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9230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14866C5A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1457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1FE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wolnego rytmu komorowego (kryteria min. liczby pobudzeń).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BF25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E86C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6090198A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6881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CBFE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częstoskurczu komorowego (kryteria min. liczby pobudzeń i min. rytmu zdarzenia).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B2C8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5E86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3BFA22DE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9B54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90F9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bigeminii komorowej (kryterium liczba cykli)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87C8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F000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4641F70A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63A9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0908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trigeminii komorowej (kryterium liczba cykli)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726A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5C0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1A1F15B4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0EA0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01B8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pojedynczej arytmii nadkomorowej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B168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BA26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76C39E7D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6253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CC0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rozpoznawanie napadów migotania przedsionków.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8254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87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33679B7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20A3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F78A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Automatyczne anulowanie arytmii nadkomorowej i 2RR w obszarach oznaczonych jako migotanie przedsionków.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394E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4CD0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12475FC1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A84F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A46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Ręczne oznaczanie arytmii każdego rodzaju w zapisie EKG.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1A98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0EA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DA8CB99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2F1A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D6EF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Automatyczny ocena położenia i zmian odcinaka ST zgodnie z ustawionymi kryteriami pomiaru.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442C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326A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EC543C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842C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72CA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Opcja edycji prospektywnej, przeglądanie o edycję prospektywną w trybie skanowania z prezentacją </w:t>
            </w:r>
            <w:proofErr w:type="spellStart"/>
            <w:r w:rsidRPr="00075212">
              <w:rPr>
                <w:rFonts w:ascii="Times New Roman" w:hAnsi="Times New Roman" w:cs="Times New Roman"/>
              </w:rPr>
              <w:t>superimpozycji</w:t>
            </w:r>
            <w:proofErr w:type="spellEnd"/>
            <w:r w:rsidRPr="00075212">
              <w:rPr>
                <w:rFonts w:ascii="Times New Roman" w:hAnsi="Times New Roman" w:cs="Times New Roman"/>
              </w:rPr>
              <w:t xml:space="preserve"> lub przewijanego EKG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6AF4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D5A0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970D87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DFDF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4407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Moduł podstawowej analizy QT, automatyczna ocena długości odcinka QT z możliwością korekcji automatycznych punktów pomiarowych.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AE76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D0B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9822B83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0F9D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F7B2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Możliwość utworzenia własnych arytmii na podstawie zapisu EKG.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0C3A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FF7D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7431275" w14:textId="77777777" w:rsidTr="009E3874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16E9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A5B7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Wydruk arytmii w postaci przykładów do raportu.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1263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D39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363A7189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E8AC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E3FA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Prezentacja osi czasu badania z oznaczeniem początku  i końca analizy oraz bieżącego momentu edycji.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D152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3F6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0856650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73ED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F29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Zmiana położenia edycji na podstawie widoków EKG, osi czasu lub wartości czasu wprowadzanej numerycznie.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EFAC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62FE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45F5ED9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33E0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0805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Stronicowanie z możliwością ustalenia dowolnych kanałów zapisu oraz zakresu czasu na ekranie.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742A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72FB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E6D97D8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5F21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2638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Trend częstości występowania wszystkich rodzajów arytmii w całym badaniu z podsumowaniem.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F2C8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C497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1257B15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FBC8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F7FB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Edycja zapisu w trybie podglądu EKG w formie przykładu EKG z jednoczesnym widokiem kontekstu EKG (min. 1 min. zapisu) lub tabelą arytmii, listą arytmii, trendem HR.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273B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47A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47FB9CCA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C885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A75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Ekrany programy skalowane lub automatycznie wykorzystujące dostępną wielkość monitora bez ręcznego manipulowania oknami programu.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0A07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B4BD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7E1983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BAF7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5772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Raporty zawierające przykłady EKG różnych skalach wydruku.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6F5A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BFB7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E465740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1DF3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B930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Interfejs oprogramowania do analizy EKG w języku polskim.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2BF8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B88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8DF4E11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0E09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5CAB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Licencja w postaci kodu programowego (bez nośników USB wymagających zamontowania na stacji roboczej)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C717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955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4337A844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D5DE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6A8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Licencja bez ograniczeń czasu używania lub ilości analiz, możliwa do wykorzystania na dowolnym stanowisku podłączonym do serwera aplikacji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D44B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1DA2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088D279A" w14:textId="77777777" w:rsidTr="006942CE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93F1F6E" w14:textId="77777777" w:rsidR="00075212" w:rsidRPr="00801FC7" w:rsidRDefault="00075212" w:rsidP="00FD762C">
            <w:pPr>
              <w:spacing w:after="0" w:line="240" w:lineRule="auto"/>
              <w:jc w:val="center"/>
              <w:rPr>
                <w:b/>
                <w:bCs/>
              </w:rPr>
            </w:pPr>
            <w:r w:rsidRPr="00801FC7">
              <w:rPr>
                <w:b/>
                <w:bCs/>
              </w:rPr>
              <w:t>II.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5A599ED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Oprogramowania bazy danych – licencje na 1 stanowisko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D0EE035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model/producent</w:t>
            </w:r>
          </w:p>
          <w:p w14:paraId="0EBC1332" w14:textId="77777777" w:rsidR="00075212" w:rsidRPr="00075212" w:rsidRDefault="00075212" w:rsidP="00FD76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3912A5" w14:textId="6CC999AB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  <w:color w:val="EE0000"/>
              </w:rPr>
            </w:pPr>
          </w:p>
        </w:tc>
      </w:tr>
      <w:tr w:rsidR="00075212" w:rsidRPr="00801FC7" w14:paraId="7C23A3E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E263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C695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Program działający pod programem Windows 11 Pro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1B11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4C52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76192F6E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C502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D3BC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Licencje oprogramowania niezbędnego do instalacji i uruchomienia systemu bazodanowego jeżeli wymagane przez producenta systemu np. baz danych SQL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D6CB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218F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3604CFE1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8FEA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CEB6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Logowanie do programu z wykorzystaniem autoryzacji poprzez kontroler domeny w protokole LDAP lub LDAPS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F9A0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6357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7B6F0EBB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CB51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E7CC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Możliwość jednoczesnej pracy na stacjach roboczych w ilości jak liczba licencji stanowisk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633D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E4BD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8AC5D7E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2799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0899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Program pracujący na stacjach roboczych w przeglądarce internetowej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C4B3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EF4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04E47B96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6C2F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36DE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Prezentacja pacjentów i badań w postaci konfigurowanych widoków list 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BCC9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5891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799AA18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D2DA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D939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Listy badań dla zapisów holterowskich EKG, ambulatoryjnych rejestracji ciśnienia tętniczego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4C5B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0138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023BB483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3229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27C2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Opisywanie wyników wszystkich rodzajów badań i zatwierdzanie raportów na dowolnej stacji bez konieczności otwierania badania do edycji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7A7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F3FC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500113E0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AE47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A579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Wczytywanie zapisów z rejestratorów na każdej stacji systemu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EEF8" w14:textId="77777777" w:rsidR="00075212" w:rsidRPr="00075212" w:rsidRDefault="00075212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C09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212" w:rsidRPr="00801FC7" w14:paraId="2B6724E9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5177" w14:textId="77777777" w:rsidR="00075212" w:rsidRPr="00801FC7" w:rsidRDefault="00075212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1AF3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Konfigurowane widoki kartotek w zakresie zwartości listy danych oraz filtrów stałych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9227" w14:textId="5ED3DF4D" w:rsidR="00075212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ACA6" w14:textId="77777777" w:rsidR="00075212" w:rsidRPr="00075212" w:rsidRDefault="00075212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187440" w14:paraId="54287B6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9E342C4" w14:textId="77777777" w:rsidR="004753F3" w:rsidRPr="00801FC7" w:rsidRDefault="004753F3" w:rsidP="00FD762C">
            <w:pPr>
              <w:spacing w:after="0" w:line="240" w:lineRule="auto"/>
              <w:jc w:val="center"/>
              <w:rPr>
                <w:b/>
                <w:bCs/>
              </w:rPr>
            </w:pPr>
            <w:r w:rsidRPr="00801FC7">
              <w:rPr>
                <w:b/>
                <w:bCs/>
              </w:rPr>
              <w:t>III.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E8533B7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 xml:space="preserve">Rejestratory holterowskie EKG z akcesoriami  </w:t>
            </w:r>
          </w:p>
          <w:p w14:paraId="571DEBE4" w14:textId="6135C374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FD762C">
              <w:rPr>
                <w:rFonts w:ascii="Times New Roman" w:hAnsi="Times New Roman" w:cs="Times New Roman"/>
                <w:b/>
                <w:bCs/>
                <w:color w:val="EE0000"/>
              </w:rPr>
              <w:t>10 kpl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1EF5FC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model/producent</w:t>
            </w:r>
          </w:p>
          <w:p w14:paraId="4739EF8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  <w:bCs/>
              </w:rPr>
              <w:t>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4A68AD3" w14:textId="0D191D33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753F3" w:rsidRPr="00801FC7" w14:paraId="3A450D7B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BB1E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372D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Ciągła rejestracja rzeczywistego sygnału EKG z elektrod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ABEA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FF6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2C82F8F8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FE74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68A8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Ciągła rejestracja 3 kanałowego EKG minimum 10 dni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B792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1AE7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32BE39D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0EE5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4800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Ciągła rejestracja 12 kanałowego EKG minimum 2 dni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F58D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FBFD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11FE5BA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B8D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57B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Klasyfikacja bezpieczeństwa części aplikacyjnej rejestratora wg. PN EN 60601 minimum BF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B063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CCE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B3E8D2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FDAA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4E94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Impedancja wejściowa układu rejestrującego EKG minimum 10 </w:t>
            </w:r>
            <w:proofErr w:type="spellStart"/>
            <w:r w:rsidRPr="00075212">
              <w:rPr>
                <w:rFonts w:ascii="Times New Roman" w:hAnsi="Times New Roman" w:cs="Times New Roman"/>
              </w:rPr>
              <w:t>mOhm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6C4B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3BA3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586151F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8F5F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FB91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Zakres amplitudowy rejestrowanego sygnału minimum 10mV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AB29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3AA8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07636DE0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3B27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086D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Rozdzielczość amplitudowa rejestrowanego sygnału </w:t>
            </w:r>
            <w:r w:rsidRPr="00075212">
              <w:rPr>
                <w:rFonts w:ascii="Times New Roman" w:hAnsi="Times New Roman" w:cs="Times New Roman"/>
              </w:rPr>
              <w:lastRenderedPageBreak/>
              <w:t>minimum 12bit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45D1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457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55C94974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F216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E2F3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Częstotliwość próbkowania sygnału EKG minimum 2 kHz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5D84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779B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1252464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C04F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500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Współczynnik tłumienia sygnału wspólnego CMRR minimum 80 </w:t>
            </w:r>
            <w:proofErr w:type="spellStart"/>
            <w:r w:rsidRPr="00075212">
              <w:rPr>
                <w:rFonts w:ascii="Times New Roman" w:hAnsi="Times New Roman" w:cs="Times New Roman"/>
              </w:rPr>
              <w:t>dB</w:t>
            </w:r>
            <w:proofErr w:type="spellEnd"/>
            <w:r w:rsidRPr="00075212">
              <w:rPr>
                <w:rFonts w:ascii="Times New Roman" w:hAnsi="Times New Roman" w:cs="Times New Roman"/>
              </w:rPr>
              <w:t xml:space="preserve"> dla częstości co najmniej 20Hz i 60 </w:t>
            </w:r>
            <w:proofErr w:type="spellStart"/>
            <w:r w:rsidRPr="00075212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A7EE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46A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27A766F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9737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0F5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Detekcja impulsów implantowanego stymulatora serca dla unipolarnego i bipolarnego typu stymulacji i z obu jam serca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62B1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D61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D00AB7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91BB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8CC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Kryteria rozróżniania impulsów stymulacji w zakresie amplitudy impulsu minimum w zakresie od 2mV do 200mV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599A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425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1020AD2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E659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B062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Kryteria rozróżniania impulsów stymulacji w zakresie czasu trwania impulsu minimum w zakresie 0,1 ms - 2 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8774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3D8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6375534B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78B9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3CF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Kompaktowa obudowa rejestratora przystosowana do czyszczenia i dezynfekcji na mokro różnymi środkami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3E20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112B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5A580BA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58B0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15C1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Kształt obudowy wykonany bez elementów ruchomych i wymiennych oraz powierzchnia obudowy bez zagłębień i wklęsłości utrudniających czyszczenie i dezynfekcję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154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DA04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C69EEF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F07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D91D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Klasa wykonania obudowy wg. standardu szczelności, minimum 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2B31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C1B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C30498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2166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1674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Odporność rejestratora na upadek swobodny z wysokości min. 1 m zgodnie z normą IEC PN 60601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3628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8A73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5247AF99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7B4F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799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Masa rejestratora z przewodem pacjenta, gotowego  do badania max 90 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55CD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6454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8332C2A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C8E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539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Wymienny przewód pacjenta z automatycznym rozpoznawaniem trybu zapisu przez rejestrator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6137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30C7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3EDE67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3A59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422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Różne konfiguracje przewodów pacjenta (ilość elektrod)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63A8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FD6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7B6D24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08A0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87D0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Rejestracja 3 kanałowego EKG z maks. 4 elektrod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1E69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98E9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1C62EE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9B88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8168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Rejestracja 12 kanałowego EKG z 10 elektrod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33D2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CC3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399507E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3F97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5E73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Możliwość rejestracji z jednoczęściowego plastra elektrodowego tzw. </w:t>
            </w:r>
            <w:proofErr w:type="spellStart"/>
            <w:r w:rsidRPr="00075212">
              <w:rPr>
                <w:rFonts w:ascii="Times New Roman" w:hAnsi="Times New Roman" w:cs="Times New Roman"/>
              </w:rPr>
              <w:t>patch</w:t>
            </w:r>
            <w:proofErr w:type="spellEnd"/>
            <w:r w:rsidRPr="00075212">
              <w:rPr>
                <w:rFonts w:ascii="Times New Roman" w:hAnsi="Times New Roman" w:cs="Times New Roman"/>
              </w:rPr>
              <w:t>, co najmniej 2 kanały EKG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060B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AA8B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1F970963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BBE0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2D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Zasilanie na cały okres rejestracji dla dowolnego trybu pracy bez wymiany baterii lub ładowania akumulatora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771B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131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572C6BB8" w14:textId="77777777" w:rsidTr="006942CE">
        <w:trPr>
          <w:trHeight w:val="3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DF01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DA2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Sygnalizacja niewystarczającego poziomu zasilania przed uruchomieniem rejestracji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A6F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6F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128914A2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5A84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70A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Podgląd wszystkich rejestrowanych kanałów EKG oraz detekcji impulsów stymulatora bezpośrednio na rejestratorze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12A0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762B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5F15755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497E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AE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Programowanie rejestratora danych danymi pacjenta i badania przez analizator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2288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174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57F3E96F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29B3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9F5B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Interfejs użytkownika i komunikaty menu w 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2C0B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6E7F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07B564A8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255C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12B0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Wbudowana pamięć nieulotna dla całego okresu rejestracji EKG, minimum 16Gb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C2BA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3CC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0C76082E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3B9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4DD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Liczba próbek EKG zapisywanych w pamięci rejestratora dla każdego kanału EKG badania minimum 128/s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196F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A4B7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3A01508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7E64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8637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Standardowe złącze komunikacyjne USB wbudowane w rejestrator, do programowania i odczytu danych niewymagające używania dodatkowych adapterów i czytników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B530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B7A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5ECB8A7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9BAF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8939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Czas odczytu całego zapisu EKG z pamięci rejestratora do komputera max 90 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4B44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3768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5FEDB6B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5FA36B" w14:textId="4AD72203" w:rsidR="004753F3" w:rsidRPr="00FD762C" w:rsidRDefault="00FD762C" w:rsidP="00FD762C">
            <w:pPr>
              <w:spacing w:after="0" w:line="240" w:lineRule="auto"/>
              <w:jc w:val="center"/>
              <w:rPr>
                <w:b/>
                <w:bCs/>
              </w:rPr>
            </w:pPr>
            <w:r w:rsidRPr="00FD762C">
              <w:rPr>
                <w:b/>
                <w:bCs/>
              </w:rPr>
              <w:t>IV</w:t>
            </w:r>
            <w:r w:rsidR="004753F3" w:rsidRPr="00FD762C">
              <w:rPr>
                <w:b/>
                <w:bCs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A0D11C4" w14:textId="77777777" w:rsidR="004753F3" w:rsidRPr="00FD762C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762C">
              <w:rPr>
                <w:rFonts w:ascii="Times New Roman" w:hAnsi="Times New Roman" w:cs="Times New Roman"/>
                <w:b/>
              </w:rPr>
              <w:t>Wyposażenie dla każdego rejestratora EKG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26F7A7F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BB425D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3A2E9C4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390B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204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Przewód pacjenta 3-elektrodowy standardowy - 1 sztuk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2AD9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B0D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TAK </w:t>
            </w:r>
          </w:p>
        </w:tc>
      </w:tr>
      <w:tr w:rsidR="004753F3" w:rsidRPr="00801FC7" w14:paraId="6560B4AE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E840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B48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Zaczep dla rejestratora na pasek – 1 sztuka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20EA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9F9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</w:tr>
      <w:tr w:rsidR="004753F3" w:rsidRPr="00187440" w14:paraId="268BA40F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0059F7" w14:textId="3A40B910" w:rsidR="004753F3" w:rsidRPr="00801FC7" w:rsidRDefault="004753F3" w:rsidP="00FD762C">
            <w:pPr>
              <w:spacing w:after="0" w:line="240" w:lineRule="auto"/>
              <w:jc w:val="center"/>
              <w:rPr>
                <w:b/>
                <w:bCs/>
              </w:rPr>
            </w:pPr>
            <w:r w:rsidRPr="00801FC7">
              <w:rPr>
                <w:b/>
                <w:bCs/>
              </w:rPr>
              <w:t>V</w:t>
            </w:r>
            <w:r>
              <w:rPr>
                <w:b/>
                <w:bCs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A884202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  <w:b/>
              </w:rPr>
              <w:t>Wyposażenie programu do analiz i bazy danych – stacja robocza 1 zestaw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590212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model/producent</w:t>
            </w:r>
          </w:p>
          <w:p w14:paraId="79B140FB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16D239" w14:textId="1781EC8B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EE0000"/>
                <w:lang w:val="en-US"/>
              </w:rPr>
            </w:pPr>
          </w:p>
        </w:tc>
      </w:tr>
      <w:tr w:rsidR="004753F3" w:rsidRPr="00801FC7" w14:paraId="3816C5B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94A3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0C1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Stacja robocza z systemem Windows 11 Pro oraz dwoma monitorami co najmniej 24 cali, przystosowana do pracy z bazą danych i oprogramowaniem do analiz badań holterowskich EKG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7F2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Tak, Podać producenta </w:t>
            </w:r>
            <w:r w:rsidRPr="00075212">
              <w:rPr>
                <w:rFonts w:ascii="Times New Roman" w:hAnsi="Times New Roman" w:cs="Times New Roman"/>
              </w:rPr>
              <w:br/>
              <w:t>i model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5B55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09A81967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BE4B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21A8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Niezbędne do pracy całego zestawu okablowanie i peryferia komputerowe oraz przewody komunikacyjne do odczytu danych z rejestratorów holterowskich EKG i RR.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FEC6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DC7A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2D2620AC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392C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FBA9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Parametry komputera co najmniej: Intel i5 lub równoważny, 16 GB RAM, dysk systemowy 200 GB, przestrzeń na dane 500 GB, w przypadku dwóch urządzeń dyskowych dysk z zainstalowanym systemem operacyjnym typu SSD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88D1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8EAC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D99ABE1" w14:textId="77777777" w:rsidTr="006942C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2533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F0A4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Drukarka laserowa monochromatyczna z funkcją automatycznego druku dwustronnego współpracująca z komputerem w zestawie.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98A0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EBD3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7C30E12D" w14:textId="77777777" w:rsidTr="006942CE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B63D9B7" w14:textId="77777777" w:rsidR="004753F3" w:rsidRPr="00801FC7" w:rsidRDefault="004753F3" w:rsidP="00FD762C">
            <w:pPr>
              <w:spacing w:after="0" w:line="240" w:lineRule="auto"/>
              <w:jc w:val="center"/>
              <w:rPr>
                <w:b/>
                <w:bCs/>
              </w:rPr>
            </w:pPr>
            <w:r w:rsidRPr="00801FC7">
              <w:rPr>
                <w:b/>
                <w:bCs/>
              </w:rPr>
              <w:t>V</w:t>
            </w:r>
            <w:r>
              <w:rPr>
                <w:b/>
                <w:bCs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0A40871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75212">
              <w:rPr>
                <w:rFonts w:ascii="Times New Roman" w:hAnsi="Times New Roman" w:cs="Times New Roman"/>
                <w:b/>
              </w:rPr>
              <w:t>Pozostałe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FE48B0C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DB74DCE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B6E2EE2" w14:textId="77777777" w:rsidTr="006942CE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3E8C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3F4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Gwarancja minimum 24 miesięcy przez autoryzowany serwis (podać okres)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4608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66F" w14:textId="3F3AA7EC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075212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</w:t>
            </w:r>
          </w:p>
        </w:tc>
      </w:tr>
      <w:tr w:rsidR="004753F3" w:rsidRPr="00801FC7" w14:paraId="3D064CFE" w14:textId="77777777" w:rsidTr="006942CE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76C8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B8F6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Instrukcja w języku polskim (dostawa z urządzeniem)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9B31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A13B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1A0C32F9" w14:textId="77777777" w:rsidTr="00FD762C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9027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06E0" w14:textId="3395CF04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Karta gwarancyjna (załączyć wraz z dostawą urządzenia)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AFFD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57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28D966E" w14:textId="77777777" w:rsidTr="00FD762C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2F0E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198F" w14:textId="393BAC2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Szkolenie z obsługi w siedzibie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44E2" w14:textId="77777777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8C50" w14:textId="77777777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53F3" w:rsidRPr="00801FC7" w14:paraId="46F75AF1" w14:textId="77777777" w:rsidTr="006942CE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01FA" w14:textId="77777777" w:rsidR="004753F3" w:rsidRPr="00801FC7" w:rsidRDefault="004753F3" w:rsidP="00FD762C">
            <w:pPr>
              <w:pStyle w:val="Akapitzlist"/>
              <w:widowControl/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6A19" w14:textId="77777777" w:rsidR="004753F3" w:rsidRPr="00075212" w:rsidRDefault="004753F3" w:rsidP="00FD762C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075212">
              <w:rPr>
                <w:sz w:val="22"/>
                <w:szCs w:val="22"/>
              </w:rPr>
              <w:t xml:space="preserve">Przedmiot umowy jest </w:t>
            </w:r>
            <w:r w:rsidRPr="00075212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075212">
              <w:rPr>
                <w:b/>
                <w:sz w:val="22"/>
                <w:szCs w:val="22"/>
              </w:rPr>
              <w:t xml:space="preserve"> </w:t>
            </w:r>
            <w:r w:rsidRPr="00075212">
              <w:rPr>
                <w:sz w:val="22"/>
                <w:szCs w:val="22"/>
              </w:rPr>
              <w:t>w</w:t>
            </w:r>
            <w:r w:rsidRPr="00075212">
              <w:rPr>
                <w:b/>
                <w:sz w:val="22"/>
                <w:szCs w:val="22"/>
              </w:rPr>
              <w:t xml:space="preserve"> </w:t>
            </w:r>
            <w:r w:rsidRPr="00075212">
              <w:rPr>
                <w:sz w:val="22"/>
                <w:szCs w:val="22"/>
              </w:rPr>
              <w:t>rozumieniu</w:t>
            </w:r>
            <w:r w:rsidRPr="00075212">
              <w:rPr>
                <w:b/>
                <w:sz w:val="22"/>
                <w:szCs w:val="22"/>
              </w:rPr>
              <w:t xml:space="preserve"> </w:t>
            </w:r>
            <w:r w:rsidRPr="00075212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075212">
              <w:rPr>
                <w:sz w:val="22"/>
                <w:szCs w:val="22"/>
              </w:rPr>
              <w:t xml:space="preserve"> (Dz.U. 2024 poz. 1620)</w:t>
            </w:r>
            <w:r w:rsidRPr="00075212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6ABAEC9" w14:textId="5DD12675" w:rsidR="004753F3" w:rsidRPr="00075212" w:rsidRDefault="004753F3" w:rsidP="00FD7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 xml:space="preserve">W przypadku, gdy </w:t>
            </w:r>
            <w:r w:rsidRPr="00075212">
              <w:rPr>
                <w:rStyle w:val="Pogrubienie"/>
                <w:rFonts w:ascii="Times New Roman" w:hAnsi="Times New Roman" w:cs="Times New Roman"/>
                <w:b w:val="0"/>
              </w:rPr>
              <w:t>komponenty, akcesoria lub elementy zestawu</w:t>
            </w:r>
            <w:r w:rsidRPr="00075212">
              <w:rPr>
                <w:rFonts w:ascii="Times New Roman" w:hAnsi="Times New Roman" w:cs="Times New Roman"/>
                <w:b/>
              </w:rPr>
              <w:t xml:space="preserve"> </w:t>
            </w:r>
            <w:r w:rsidRPr="00075212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075212">
              <w:rPr>
                <w:rStyle w:val="Pogrubienie"/>
                <w:rFonts w:ascii="Times New Roman" w:hAnsi="Times New Roman" w:cs="Times New Roman"/>
                <w:b w:val="0"/>
              </w:rPr>
              <w:t>Wykonawca zobowiązany jest do przedłożenia stosownego oświadczenia</w:t>
            </w:r>
            <w:r w:rsidRPr="00075212">
              <w:rPr>
                <w:rFonts w:ascii="Times New Roman" w:hAnsi="Times New Roman" w:cs="Times New Roman"/>
              </w:rPr>
              <w:t xml:space="preserve"> wskazując, </w:t>
            </w:r>
            <w:r w:rsidRPr="00075212">
              <w:rPr>
                <w:rStyle w:val="Pogrubienie"/>
                <w:rFonts w:ascii="Times New Roman" w:hAnsi="Times New Roman" w:cs="Times New Roman"/>
                <w:b w:val="0"/>
              </w:rPr>
              <w:t>które elementy nie są wyrobami medycznymi</w:t>
            </w:r>
            <w:r w:rsidRPr="0007521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1C20" w14:textId="6E4DA60B" w:rsidR="004753F3" w:rsidRPr="00075212" w:rsidRDefault="004753F3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2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DFED" w14:textId="7690E12D" w:rsidR="004753F3" w:rsidRPr="001B5DD8" w:rsidRDefault="009E3874" w:rsidP="00FD7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DD8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1A68B335" w14:textId="77777777" w:rsidR="00075212" w:rsidRPr="00E73E86" w:rsidRDefault="00075212" w:rsidP="00FD762C">
      <w:pPr>
        <w:spacing w:after="0" w:line="240" w:lineRule="auto"/>
      </w:pPr>
    </w:p>
    <w:p w14:paraId="3A113401" w14:textId="77777777" w:rsidR="00075212" w:rsidRPr="00AC663B" w:rsidRDefault="00075212" w:rsidP="00FD762C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7214EBF0" w14:textId="0AAB9044" w:rsidR="00056710" w:rsidRPr="00AC663B" w:rsidRDefault="00056710" w:rsidP="00FD762C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AC663B" w:rsidRDefault="00443BF1" w:rsidP="00FD762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AC663B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AC663B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AC663B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AC663B">
        <w:rPr>
          <w:rFonts w:ascii="Times New Roman" w:eastAsia="Arial Unicode MS" w:hAnsi="Times New Roman" w:cs="Times New Roman"/>
          <w:b/>
          <w:bCs/>
        </w:rPr>
        <w:t>,</w:t>
      </w:r>
      <w:r w:rsidRPr="00AC663B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AC663B">
        <w:rPr>
          <w:rFonts w:ascii="Times New Roman" w:eastAsia="Arial Unicode MS" w:hAnsi="Times New Roman" w:cs="Times New Roman"/>
          <w:b/>
          <w:bCs/>
        </w:rPr>
        <w:t>których</w:t>
      </w:r>
      <w:r w:rsidRPr="00AC663B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AC663B">
        <w:rPr>
          <w:rFonts w:ascii="Times New Roman" w:eastAsia="Arial Unicode MS" w:hAnsi="Times New Roman" w:cs="Times New Roman"/>
          <w:b/>
          <w:bCs/>
        </w:rPr>
        <w:t>przedmiotu zamówienia</w:t>
      </w:r>
      <w:r w:rsidRPr="00AC663B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AC663B" w:rsidRDefault="00B41A7A" w:rsidP="00FD762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AC663B" w:rsidRDefault="00440776" w:rsidP="00FD762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AC663B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AC663B" w:rsidRDefault="007F7B6A" w:rsidP="00FD762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AC663B" w:rsidRDefault="00443BF1" w:rsidP="00FD762C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AC663B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AC663B">
        <w:rPr>
          <w:rFonts w:ascii="Times New Roman" w:hAnsi="Times New Roman" w:cs="Times New Roman"/>
          <w:lang w:eastAsia="zh-CN"/>
        </w:rPr>
        <w:t>…..</w:t>
      </w:r>
      <w:r w:rsidRPr="00AC663B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AC663B" w:rsidRDefault="00A6346F" w:rsidP="00FD762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AC663B" w:rsidRDefault="00A6346F" w:rsidP="00FD762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AC663B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AC663B" w:rsidRDefault="00A6346F" w:rsidP="00FD76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C663B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AC663B" w:rsidRDefault="00A6346F" w:rsidP="00FD76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663B">
        <w:rPr>
          <w:rFonts w:ascii="Times New Roman" w:hAnsi="Times New Roman" w:cs="Times New Roman"/>
          <w:lang w:eastAsia="zh-CN"/>
        </w:rPr>
        <w:t>O</w:t>
      </w:r>
      <w:r w:rsidR="00443BF1" w:rsidRPr="00AC663B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AC663B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5D220" w14:textId="77777777" w:rsidR="0034386A" w:rsidRDefault="0034386A" w:rsidP="00FD4247">
      <w:pPr>
        <w:spacing w:after="0" w:line="240" w:lineRule="auto"/>
      </w:pPr>
      <w:r>
        <w:separator/>
      </w:r>
    </w:p>
  </w:endnote>
  <w:endnote w:type="continuationSeparator" w:id="0">
    <w:p w14:paraId="117BF027" w14:textId="77777777" w:rsidR="0034386A" w:rsidRDefault="0034386A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FD762C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96640" w14:textId="77777777" w:rsidR="0034386A" w:rsidRDefault="0034386A" w:rsidP="00FD4247">
      <w:pPr>
        <w:spacing w:after="0" w:line="240" w:lineRule="auto"/>
      </w:pPr>
      <w:r>
        <w:separator/>
      </w:r>
    </w:p>
  </w:footnote>
  <w:footnote w:type="continuationSeparator" w:id="0">
    <w:p w14:paraId="0F29725B" w14:textId="77777777" w:rsidR="0034386A" w:rsidRDefault="0034386A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B4F5E"/>
    <w:multiLevelType w:val="hybridMultilevel"/>
    <w:tmpl w:val="2192604E"/>
    <w:lvl w:ilvl="0" w:tplc="2A18422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2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41549087">
    <w:abstractNumId w:val="5"/>
  </w:num>
  <w:num w:numId="2" w16cid:durableId="671295261">
    <w:abstractNumId w:val="6"/>
  </w:num>
  <w:num w:numId="3" w16cid:durableId="2108193340">
    <w:abstractNumId w:val="0"/>
  </w:num>
  <w:num w:numId="4" w16cid:durableId="387383504">
    <w:abstractNumId w:val="1"/>
  </w:num>
  <w:num w:numId="5" w16cid:durableId="1725328248">
    <w:abstractNumId w:val="12"/>
  </w:num>
  <w:num w:numId="6" w16cid:durableId="1055200166">
    <w:abstractNumId w:val="10"/>
  </w:num>
  <w:num w:numId="7" w16cid:durableId="704647000">
    <w:abstractNumId w:val="4"/>
  </w:num>
  <w:num w:numId="8" w16cid:durableId="1780372724">
    <w:abstractNumId w:val="7"/>
  </w:num>
  <w:num w:numId="9" w16cid:durableId="1929338626">
    <w:abstractNumId w:val="13"/>
  </w:num>
  <w:num w:numId="10" w16cid:durableId="2000427861">
    <w:abstractNumId w:val="2"/>
  </w:num>
  <w:num w:numId="11" w16cid:durableId="3065897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9318719">
    <w:abstractNumId w:val="8"/>
  </w:num>
  <w:num w:numId="13" w16cid:durableId="585965138">
    <w:abstractNumId w:val="14"/>
  </w:num>
  <w:num w:numId="14" w16cid:durableId="316999854">
    <w:abstractNumId w:val="18"/>
  </w:num>
  <w:num w:numId="15" w16cid:durableId="1810584660">
    <w:abstractNumId w:val="11"/>
  </w:num>
  <w:num w:numId="16" w16cid:durableId="354770141">
    <w:abstractNumId w:val="11"/>
    <w:lvlOverride w:ilvl="0">
      <w:startOverride w:val="1"/>
    </w:lvlOverride>
  </w:num>
  <w:num w:numId="17" w16cid:durableId="367417708">
    <w:abstractNumId w:val="9"/>
  </w:num>
  <w:num w:numId="18" w16cid:durableId="1331102170">
    <w:abstractNumId w:val="15"/>
  </w:num>
  <w:num w:numId="19" w16cid:durableId="130438669">
    <w:abstractNumId w:val="17"/>
  </w:num>
  <w:num w:numId="20" w16cid:durableId="1079055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75212"/>
    <w:rsid w:val="000A1764"/>
    <w:rsid w:val="000B1821"/>
    <w:rsid w:val="000B29B7"/>
    <w:rsid w:val="000C6DF4"/>
    <w:rsid w:val="000D2D49"/>
    <w:rsid w:val="000D3D29"/>
    <w:rsid w:val="000D5F5D"/>
    <w:rsid w:val="00102E49"/>
    <w:rsid w:val="00106BA6"/>
    <w:rsid w:val="00106D0C"/>
    <w:rsid w:val="00114FEC"/>
    <w:rsid w:val="00122E8B"/>
    <w:rsid w:val="001245ED"/>
    <w:rsid w:val="00134A89"/>
    <w:rsid w:val="00166D2A"/>
    <w:rsid w:val="00170443"/>
    <w:rsid w:val="0017134F"/>
    <w:rsid w:val="00173FE8"/>
    <w:rsid w:val="00176742"/>
    <w:rsid w:val="001803F6"/>
    <w:rsid w:val="001842F6"/>
    <w:rsid w:val="001A1E6A"/>
    <w:rsid w:val="001B5DD8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2088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A7B15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1815"/>
    <w:rsid w:val="00325FFF"/>
    <w:rsid w:val="003266C7"/>
    <w:rsid w:val="00326E00"/>
    <w:rsid w:val="00341986"/>
    <w:rsid w:val="0034386A"/>
    <w:rsid w:val="003452B9"/>
    <w:rsid w:val="00350CF4"/>
    <w:rsid w:val="00350F41"/>
    <w:rsid w:val="0036603F"/>
    <w:rsid w:val="00372299"/>
    <w:rsid w:val="0037233D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4B6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53F3"/>
    <w:rsid w:val="004772A0"/>
    <w:rsid w:val="0048244E"/>
    <w:rsid w:val="00485661"/>
    <w:rsid w:val="004923FB"/>
    <w:rsid w:val="004944E4"/>
    <w:rsid w:val="004962F6"/>
    <w:rsid w:val="004A555C"/>
    <w:rsid w:val="004B0C22"/>
    <w:rsid w:val="004B1587"/>
    <w:rsid w:val="004B470D"/>
    <w:rsid w:val="004D3973"/>
    <w:rsid w:val="004D74E1"/>
    <w:rsid w:val="004E1E8D"/>
    <w:rsid w:val="004E2B6C"/>
    <w:rsid w:val="004E33E0"/>
    <w:rsid w:val="004E48E8"/>
    <w:rsid w:val="004E7B86"/>
    <w:rsid w:val="004F2419"/>
    <w:rsid w:val="004F7A9A"/>
    <w:rsid w:val="00503A1A"/>
    <w:rsid w:val="0050586F"/>
    <w:rsid w:val="00511DC4"/>
    <w:rsid w:val="0053574F"/>
    <w:rsid w:val="00544890"/>
    <w:rsid w:val="005517F9"/>
    <w:rsid w:val="00565EA5"/>
    <w:rsid w:val="00572FD3"/>
    <w:rsid w:val="005737C2"/>
    <w:rsid w:val="005839B0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CBD"/>
    <w:rsid w:val="00610E78"/>
    <w:rsid w:val="00614E8B"/>
    <w:rsid w:val="006215D9"/>
    <w:rsid w:val="00633D33"/>
    <w:rsid w:val="0063619E"/>
    <w:rsid w:val="00636289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D7C15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2E1"/>
    <w:rsid w:val="007A258E"/>
    <w:rsid w:val="007A2B11"/>
    <w:rsid w:val="007A2FD5"/>
    <w:rsid w:val="007B2F57"/>
    <w:rsid w:val="007B70FB"/>
    <w:rsid w:val="007C0AEA"/>
    <w:rsid w:val="007C2414"/>
    <w:rsid w:val="007C35AB"/>
    <w:rsid w:val="007D2688"/>
    <w:rsid w:val="007D610B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65C4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17"/>
    <w:rsid w:val="009A3B68"/>
    <w:rsid w:val="009B1182"/>
    <w:rsid w:val="009C4003"/>
    <w:rsid w:val="009C6A1B"/>
    <w:rsid w:val="009D120F"/>
    <w:rsid w:val="009E2702"/>
    <w:rsid w:val="009E37D4"/>
    <w:rsid w:val="009E3874"/>
    <w:rsid w:val="009E66BF"/>
    <w:rsid w:val="009F698F"/>
    <w:rsid w:val="00A01B7D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41A"/>
    <w:rsid w:val="00A916E0"/>
    <w:rsid w:val="00A920EC"/>
    <w:rsid w:val="00AA455F"/>
    <w:rsid w:val="00AB765C"/>
    <w:rsid w:val="00AC602D"/>
    <w:rsid w:val="00AC663B"/>
    <w:rsid w:val="00AE1837"/>
    <w:rsid w:val="00AE3FED"/>
    <w:rsid w:val="00AF1288"/>
    <w:rsid w:val="00AF2921"/>
    <w:rsid w:val="00B02EF7"/>
    <w:rsid w:val="00B07638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57505"/>
    <w:rsid w:val="00B63B35"/>
    <w:rsid w:val="00B650E2"/>
    <w:rsid w:val="00B67569"/>
    <w:rsid w:val="00B71925"/>
    <w:rsid w:val="00B7206A"/>
    <w:rsid w:val="00B75847"/>
    <w:rsid w:val="00B82BD1"/>
    <w:rsid w:val="00B858E0"/>
    <w:rsid w:val="00B91468"/>
    <w:rsid w:val="00B952E1"/>
    <w:rsid w:val="00BA02B9"/>
    <w:rsid w:val="00BA05FE"/>
    <w:rsid w:val="00BA1AF3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CF7668"/>
    <w:rsid w:val="00D038B5"/>
    <w:rsid w:val="00D130D9"/>
    <w:rsid w:val="00D1420A"/>
    <w:rsid w:val="00D23E7E"/>
    <w:rsid w:val="00D32ADD"/>
    <w:rsid w:val="00D40B2E"/>
    <w:rsid w:val="00D4150D"/>
    <w:rsid w:val="00D44B0C"/>
    <w:rsid w:val="00D45A67"/>
    <w:rsid w:val="00D50CFD"/>
    <w:rsid w:val="00D5323F"/>
    <w:rsid w:val="00D536B6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12343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D5C11"/>
    <w:rsid w:val="00EE01E9"/>
    <w:rsid w:val="00EE15EE"/>
    <w:rsid w:val="00EE23CF"/>
    <w:rsid w:val="00EF2500"/>
    <w:rsid w:val="00EF7DF8"/>
    <w:rsid w:val="00F00EA9"/>
    <w:rsid w:val="00F01DF8"/>
    <w:rsid w:val="00F1021B"/>
    <w:rsid w:val="00F12B1F"/>
    <w:rsid w:val="00F3244F"/>
    <w:rsid w:val="00F44515"/>
    <w:rsid w:val="00F45D04"/>
    <w:rsid w:val="00F46A8D"/>
    <w:rsid w:val="00F71609"/>
    <w:rsid w:val="00F877A0"/>
    <w:rsid w:val="00F93BBC"/>
    <w:rsid w:val="00FA0059"/>
    <w:rsid w:val="00FA3006"/>
    <w:rsid w:val="00FA3DB1"/>
    <w:rsid w:val="00FB76C9"/>
    <w:rsid w:val="00FC4F20"/>
    <w:rsid w:val="00FD27C2"/>
    <w:rsid w:val="00FD4247"/>
    <w:rsid w:val="00FD762C"/>
    <w:rsid w:val="00FE1672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7B15"/>
    <w:pPr>
      <w:keepNext/>
      <w:keepLines/>
      <w:widowControl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paragraph" w:customStyle="1" w:styleId="Zawartotabeli">
    <w:name w:val="Zawartość tabeli"/>
    <w:basedOn w:val="Normalny"/>
    <w:rsid w:val="00B650E2"/>
    <w:pPr>
      <w:widowControl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WW8Num1z8">
    <w:name w:val="WW8Num1z8"/>
    <w:rsid w:val="00A01B7D"/>
  </w:style>
  <w:style w:type="character" w:customStyle="1" w:styleId="Nagwek9Znak">
    <w:name w:val="Nagłówek 9 Znak"/>
    <w:basedOn w:val="Domylnaczcionkaakapitu"/>
    <w:link w:val="Nagwek9"/>
    <w:uiPriority w:val="9"/>
    <w:semiHidden/>
    <w:rsid w:val="002A7B15"/>
    <w:rPr>
      <w:rFonts w:eastAsiaTheme="majorEastAsia" w:cstheme="majorBidi"/>
      <w:color w:val="272727" w:themeColor="text1" w:themeTint="D8"/>
      <w:kern w:val="2"/>
      <w:sz w:val="24"/>
      <w:szCs w:val="24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D3788-81F5-4BCE-BD1D-990ED082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1562</Words>
  <Characters>9374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9</cp:revision>
  <cp:lastPrinted>2026-01-22T09:54:00Z</cp:lastPrinted>
  <dcterms:created xsi:type="dcterms:W3CDTF">2026-01-07T08:35:00Z</dcterms:created>
  <dcterms:modified xsi:type="dcterms:W3CDTF">2026-01-22T09:54:00Z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